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BBEFE" w14:textId="59DA3E60" w:rsidR="003D7B1B" w:rsidRDefault="003D7B1B" w:rsidP="00FA6147">
      <w:pPr>
        <w:jc w:val="center"/>
        <w:rPr>
          <w:color w:val="FF0000"/>
        </w:rPr>
      </w:pPr>
    </w:p>
    <w:p w14:paraId="4A2DE08F" w14:textId="6707EA0B" w:rsidR="00704058" w:rsidRPr="00BC3F7A" w:rsidRDefault="00704058" w:rsidP="00704058">
      <w:pPr>
        <w:jc w:val="center"/>
      </w:pPr>
      <w:r>
        <w:rPr>
          <w:sz w:val="48"/>
          <w:szCs w:val="48"/>
        </w:rPr>
        <w:t>Protokół</w:t>
      </w:r>
      <w:r w:rsidRPr="00BC3F7A">
        <w:rPr>
          <w:sz w:val="48"/>
          <w:szCs w:val="48"/>
        </w:rPr>
        <w:t xml:space="preserve"> </w:t>
      </w:r>
      <w:r w:rsidR="008B4929" w:rsidRPr="00BC3F7A">
        <w:rPr>
          <w:sz w:val="48"/>
          <w:szCs w:val="48"/>
        </w:rPr>
        <w:t xml:space="preserve">z </w:t>
      </w:r>
      <w:r w:rsidR="008B4929" w:rsidRPr="00904B5C">
        <w:rPr>
          <w:sz w:val="48"/>
          <w:szCs w:val="48"/>
        </w:rPr>
        <w:t xml:space="preserve">konsultacji społecznych dotyczących </w:t>
      </w:r>
      <w:r w:rsidR="008B4929" w:rsidRPr="00BC3F7A">
        <w:rPr>
          <w:sz w:val="48"/>
          <w:szCs w:val="48"/>
        </w:rPr>
        <w:t xml:space="preserve">projektu </w:t>
      </w:r>
      <w:r w:rsidR="008B4929">
        <w:rPr>
          <w:sz w:val="48"/>
          <w:szCs w:val="48"/>
        </w:rPr>
        <w:t>U</w:t>
      </w:r>
      <w:r w:rsidR="008B4929" w:rsidRPr="00BC3F7A">
        <w:rPr>
          <w:sz w:val="48"/>
          <w:szCs w:val="48"/>
        </w:rPr>
        <w:t xml:space="preserve">chwały Rady </w:t>
      </w:r>
      <w:r w:rsidR="008B4929">
        <w:rPr>
          <w:sz w:val="48"/>
          <w:szCs w:val="48"/>
        </w:rPr>
        <w:t xml:space="preserve">Gminy Czarnia </w:t>
      </w:r>
      <w:r w:rsidR="008B4929" w:rsidRPr="00BC3F7A">
        <w:rPr>
          <w:sz w:val="48"/>
          <w:szCs w:val="48"/>
        </w:rPr>
        <w:t>w sprawie wyznaczenia obszaru zdegradowanego i obszaru rewitalizacji</w:t>
      </w:r>
      <w:r w:rsidR="008B4929">
        <w:rPr>
          <w:sz w:val="48"/>
          <w:szCs w:val="48"/>
        </w:rPr>
        <w:t xml:space="preserve"> gminy Czarnia</w:t>
      </w:r>
    </w:p>
    <w:p w14:paraId="1F8694A0" w14:textId="77777777" w:rsidR="00731BAF" w:rsidRPr="00BC3F7A" w:rsidRDefault="00731BAF" w:rsidP="00731BAF">
      <w:pPr>
        <w:jc w:val="center"/>
      </w:pPr>
    </w:p>
    <w:p w14:paraId="09008C94" w14:textId="77777777" w:rsidR="00731BAF" w:rsidRPr="00BC3F7A" w:rsidRDefault="00731BAF" w:rsidP="00731BAF">
      <w:pPr>
        <w:jc w:val="center"/>
      </w:pPr>
    </w:p>
    <w:p w14:paraId="751DC40F" w14:textId="77777777" w:rsidR="00731BAF" w:rsidRPr="00BC3F7A" w:rsidRDefault="00731BAF" w:rsidP="00731BAF">
      <w:pPr>
        <w:jc w:val="center"/>
      </w:pPr>
    </w:p>
    <w:p w14:paraId="11F7596E" w14:textId="5ADFF880" w:rsidR="00731BAF" w:rsidRPr="00731BAF" w:rsidRDefault="00731BAF" w:rsidP="00731BAF">
      <w:pPr>
        <w:jc w:val="center"/>
      </w:pPr>
      <w:r w:rsidRPr="00731BAF">
        <w:rPr>
          <w:sz w:val="48"/>
          <w:szCs w:val="48"/>
        </w:rPr>
        <w:t>Forma konsultacji: zbieranie uwag ustnych</w:t>
      </w:r>
    </w:p>
    <w:p w14:paraId="592E8CAD" w14:textId="77777777" w:rsidR="00731BAF" w:rsidRPr="00731BAF" w:rsidRDefault="00731BAF" w:rsidP="00731BAF">
      <w:pPr>
        <w:jc w:val="center"/>
      </w:pPr>
    </w:p>
    <w:p w14:paraId="69D7C022" w14:textId="77777777" w:rsidR="00731BAF" w:rsidRDefault="00731BAF" w:rsidP="00731BAF">
      <w:pPr>
        <w:jc w:val="center"/>
        <w:rPr>
          <w:color w:val="FF0000"/>
        </w:rPr>
      </w:pPr>
    </w:p>
    <w:p w14:paraId="14F2B8CA" w14:textId="77777777" w:rsidR="00731BAF" w:rsidRDefault="00731BAF" w:rsidP="00731BAF">
      <w:pPr>
        <w:jc w:val="center"/>
        <w:rPr>
          <w:color w:val="FF0000"/>
        </w:rPr>
      </w:pPr>
    </w:p>
    <w:p w14:paraId="3EA7C818" w14:textId="77777777" w:rsidR="00731BAF" w:rsidRDefault="00731BAF" w:rsidP="00731BAF">
      <w:pPr>
        <w:jc w:val="center"/>
        <w:rPr>
          <w:color w:val="FF0000"/>
        </w:rPr>
      </w:pPr>
    </w:p>
    <w:p w14:paraId="45B408BA" w14:textId="77777777" w:rsidR="00731BAF" w:rsidRDefault="00731BAF" w:rsidP="00731BAF">
      <w:pPr>
        <w:jc w:val="center"/>
        <w:rPr>
          <w:color w:val="FF0000"/>
        </w:rPr>
      </w:pPr>
    </w:p>
    <w:p w14:paraId="4CE340CD" w14:textId="77777777" w:rsidR="00704058" w:rsidRDefault="00704058" w:rsidP="00731BAF">
      <w:pPr>
        <w:jc w:val="center"/>
        <w:rPr>
          <w:color w:val="FF0000"/>
        </w:rPr>
      </w:pPr>
    </w:p>
    <w:p w14:paraId="0C8847B1" w14:textId="1B94E92D" w:rsidR="00704058" w:rsidRDefault="008B4929" w:rsidP="00704058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3AC21819" wp14:editId="43234C20">
            <wp:extent cx="2138901" cy="2377736"/>
            <wp:effectExtent l="0" t="0" r="0" b="3810"/>
            <wp:docPr id="1896838356" name="Obraz 1" descr="H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488" cy="237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304A0" w14:textId="77777777" w:rsidR="00704058" w:rsidRPr="00405AA3" w:rsidRDefault="00704058" w:rsidP="00704058">
      <w:pPr>
        <w:jc w:val="center"/>
      </w:pPr>
    </w:p>
    <w:p w14:paraId="37455839" w14:textId="77777777" w:rsidR="00704058" w:rsidRPr="00B6439A" w:rsidRDefault="00704058" w:rsidP="00704058">
      <w:pPr>
        <w:jc w:val="center"/>
      </w:pPr>
    </w:p>
    <w:p w14:paraId="7A566456" w14:textId="77777777" w:rsidR="00704058" w:rsidRPr="00B6439A" w:rsidRDefault="00704058" w:rsidP="00704058">
      <w:pPr>
        <w:jc w:val="center"/>
      </w:pPr>
    </w:p>
    <w:p w14:paraId="5F542B14" w14:textId="77777777" w:rsidR="00704058" w:rsidRPr="00B6439A" w:rsidRDefault="00704058" w:rsidP="00704058">
      <w:pPr>
        <w:jc w:val="center"/>
      </w:pPr>
    </w:p>
    <w:p w14:paraId="6094BF29" w14:textId="77777777" w:rsidR="00704058" w:rsidRPr="00B6439A" w:rsidRDefault="00704058" w:rsidP="00704058">
      <w:pPr>
        <w:jc w:val="center"/>
      </w:pPr>
    </w:p>
    <w:p w14:paraId="45768327" w14:textId="77777777" w:rsidR="00704058" w:rsidRPr="00B6439A" w:rsidRDefault="00704058" w:rsidP="00704058">
      <w:pPr>
        <w:jc w:val="center"/>
      </w:pPr>
    </w:p>
    <w:p w14:paraId="6E924149" w14:textId="77777777" w:rsidR="00704058" w:rsidRPr="00B6439A" w:rsidRDefault="00704058" w:rsidP="00704058">
      <w:pPr>
        <w:jc w:val="center"/>
      </w:pPr>
    </w:p>
    <w:p w14:paraId="7BDF90B7" w14:textId="77777777" w:rsidR="00704058" w:rsidRPr="00B6439A" w:rsidRDefault="00704058" w:rsidP="00704058">
      <w:pPr>
        <w:jc w:val="center"/>
      </w:pPr>
    </w:p>
    <w:p w14:paraId="4ABFBEC8" w14:textId="77777777" w:rsidR="00704058" w:rsidRPr="00B6439A" w:rsidRDefault="00704058" w:rsidP="00704058">
      <w:pPr>
        <w:jc w:val="center"/>
      </w:pPr>
    </w:p>
    <w:p w14:paraId="3906D3B3" w14:textId="77777777" w:rsidR="00704058" w:rsidRPr="00B6439A" w:rsidRDefault="00704058" w:rsidP="00704058">
      <w:pPr>
        <w:jc w:val="center"/>
      </w:pPr>
    </w:p>
    <w:p w14:paraId="55F45A16" w14:textId="77777777" w:rsidR="00704058" w:rsidRPr="00B6439A" w:rsidRDefault="00704058" w:rsidP="00704058">
      <w:pPr>
        <w:jc w:val="center"/>
      </w:pPr>
    </w:p>
    <w:p w14:paraId="2C86233C" w14:textId="23111C9A" w:rsidR="008B4929" w:rsidRPr="00B6439A" w:rsidRDefault="008B4929" w:rsidP="008B4929">
      <w:pPr>
        <w:jc w:val="center"/>
        <w:rPr>
          <w:bCs/>
        </w:rPr>
      </w:pPr>
      <w:r>
        <w:rPr>
          <w:bCs/>
        </w:rPr>
        <w:t>Maj</w:t>
      </w:r>
      <w:r w:rsidRPr="00B6439A">
        <w:rPr>
          <w:bCs/>
        </w:rPr>
        <w:t>, 202</w:t>
      </w:r>
      <w:r>
        <w:rPr>
          <w:bCs/>
        </w:rPr>
        <w:t>5</w:t>
      </w:r>
      <w:r w:rsidR="004C7027">
        <w:rPr>
          <w:bCs/>
        </w:rPr>
        <w:t xml:space="preserve"> r. </w:t>
      </w:r>
    </w:p>
    <w:p w14:paraId="2BB75952" w14:textId="54D0698C" w:rsidR="003F6B9F" w:rsidRDefault="00704058">
      <w:pPr>
        <w:spacing w:after="160" w:line="259" w:lineRule="auto"/>
        <w:rPr>
          <w:bCs/>
        </w:rPr>
      </w:pPr>
      <w:r w:rsidRPr="00B6439A">
        <w:rPr>
          <w:bCs/>
        </w:rPr>
        <w:br w:type="page"/>
      </w:r>
    </w:p>
    <w:p w14:paraId="5BB65837" w14:textId="77777777" w:rsidR="008B4929" w:rsidRPr="008B4929" w:rsidRDefault="008B4929" w:rsidP="008B4929">
      <w:pPr>
        <w:rPr>
          <w:b/>
          <w:color w:val="000000" w:themeColor="text1"/>
          <w:u w:val="single"/>
        </w:rPr>
      </w:pPr>
      <w:r w:rsidRPr="008B4929">
        <w:rPr>
          <w:b/>
          <w:color w:val="000000" w:themeColor="text1"/>
          <w:u w:val="single"/>
        </w:rPr>
        <w:lastRenderedPageBreak/>
        <w:t>Opis przebiegu i form konsultacji</w:t>
      </w:r>
    </w:p>
    <w:p w14:paraId="7D63241F" w14:textId="77777777" w:rsidR="008B4929" w:rsidRPr="008B4929" w:rsidRDefault="008B4929" w:rsidP="008B4929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8B4929">
        <w:rPr>
          <w:color w:val="000000" w:themeColor="text1"/>
        </w:rPr>
        <w:t>Przedmiotem konsultacji społecznych był projekt Uchwały Rady Gminy Czarnia w sprawie wyznaczenia obszaru zdegradowanego i obszaru rewitalizacji gminy Czarnia.</w:t>
      </w:r>
    </w:p>
    <w:p w14:paraId="5F6DB9E9" w14:textId="77777777" w:rsidR="008B4929" w:rsidRPr="008B4929" w:rsidRDefault="008B4929" w:rsidP="008B4929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0F821B34" w14:textId="77777777" w:rsidR="008B4929" w:rsidRPr="008B4929" w:rsidRDefault="008B4929" w:rsidP="008B4929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8B4929">
        <w:rPr>
          <w:color w:val="000000" w:themeColor="text1"/>
        </w:rPr>
        <w:t xml:space="preserve">Konsultacje społeczne miały na celu zapewnienie udziału interesariuszy w przygotowaniu dokumentów dotyczących procesu rewitalizacji, wymianę wiedzy i informacji oraz poznanie opinii w sprawie propozycji wyznaczenia obszarów zdegradowanych i obszarów rewitalizacji na terenie gminy Czarnia. </w:t>
      </w:r>
    </w:p>
    <w:p w14:paraId="0D5A6187" w14:textId="77777777" w:rsidR="008B4929" w:rsidRPr="008B4929" w:rsidRDefault="008B4929" w:rsidP="008B4929">
      <w:pPr>
        <w:jc w:val="both"/>
        <w:rPr>
          <w:color w:val="000000" w:themeColor="text1"/>
        </w:rPr>
      </w:pPr>
    </w:p>
    <w:p w14:paraId="5F5C1E08" w14:textId="77777777" w:rsidR="008B4929" w:rsidRPr="008B4929" w:rsidRDefault="008B4929" w:rsidP="008B4929">
      <w:pPr>
        <w:jc w:val="both"/>
        <w:rPr>
          <w:color w:val="000000" w:themeColor="text1"/>
        </w:rPr>
      </w:pPr>
      <w:r w:rsidRPr="008B4929">
        <w:rPr>
          <w:color w:val="000000" w:themeColor="text1"/>
        </w:rPr>
        <w:t xml:space="preserve">Konsultacje trwały w okresie od 11 marca 2025 r. do 18 kwietnia 2025 r. </w:t>
      </w:r>
      <w:bookmarkStart w:id="0" w:name="_Hlk184069161"/>
      <w:r w:rsidRPr="008B4929">
        <w:rPr>
          <w:color w:val="000000" w:themeColor="text1"/>
        </w:rPr>
        <w:t>Konsultacje społeczne poprzedziła akcja informacyjna.</w:t>
      </w:r>
      <w:bookmarkEnd w:id="0"/>
    </w:p>
    <w:p w14:paraId="6BF8F644" w14:textId="77777777" w:rsidR="008B4929" w:rsidRPr="008B4929" w:rsidRDefault="008B4929" w:rsidP="008B4929">
      <w:pPr>
        <w:jc w:val="both"/>
        <w:rPr>
          <w:color w:val="000000" w:themeColor="text1"/>
        </w:rPr>
      </w:pPr>
    </w:p>
    <w:p w14:paraId="7F35859C" w14:textId="77777777" w:rsidR="004C7027" w:rsidRPr="00F02B2D" w:rsidRDefault="004C7027" w:rsidP="004C7027">
      <w:pPr>
        <w:pStyle w:val="Default"/>
        <w:jc w:val="both"/>
        <w:rPr>
          <w:color w:val="000000" w:themeColor="text1"/>
        </w:rPr>
      </w:pPr>
      <w:r w:rsidRPr="00F02B2D">
        <w:rPr>
          <w:color w:val="000000" w:themeColor="text1"/>
        </w:rPr>
        <w:t>Konsultacje społeczne zostały przeprowadzone w następujących formach:</w:t>
      </w:r>
    </w:p>
    <w:p w14:paraId="4353B0E6" w14:textId="77777777" w:rsidR="004C7027" w:rsidRPr="00F02B2D" w:rsidRDefault="004C7027" w:rsidP="004C7027">
      <w:pPr>
        <w:pStyle w:val="Default"/>
        <w:numPr>
          <w:ilvl w:val="0"/>
          <w:numId w:val="39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formularz uwag w postaci papierowej lub elektronicznej</w:t>
      </w:r>
    </w:p>
    <w:p w14:paraId="7CB651E0" w14:textId="77777777" w:rsidR="004C7027" w:rsidRPr="00F02B2D" w:rsidRDefault="004C7027" w:rsidP="004C7027">
      <w:pPr>
        <w:pStyle w:val="Default"/>
        <w:ind w:left="720"/>
        <w:jc w:val="both"/>
        <w:rPr>
          <w:color w:val="000000" w:themeColor="text1"/>
        </w:rPr>
      </w:pPr>
      <w:r w:rsidRPr="00F02B2D">
        <w:rPr>
          <w:color w:val="000000" w:themeColor="text1"/>
        </w:rPr>
        <w:t>Uwagi, opinie i propozycje do projektu uchwały można było składać:</w:t>
      </w:r>
    </w:p>
    <w:p w14:paraId="796FF4E9" w14:textId="77777777" w:rsidR="004C7027" w:rsidRPr="00F02B2D" w:rsidRDefault="004C7027" w:rsidP="004C7027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560004">
        <w:rPr>
          <w:color w:val="000000" w:themeColor="text1"/>
        </w:rPr>
        <w:t xml:space="preserve">drogą elektroniczna na adres: </w:t>
      </w:r>
      <w:hyperlink r:id="rId9" w:history="1">
        <w:r w:rsidRPr="00F02B2D">
          <w:rPr>
            <w:rStyle w:val="Hipercze"/>
            <w:color w:val="000000" w:themeColor="text1"/>
          </w:rPr>
          <w:t>sekretariat@czarnia.com.pl</w:t>
        </w:r>
      </w:hyperlink>
    </w:p>
    <w:p w14:paraId="57137645" w14:textId="77777777" w:rsidR="004C7027" w:rsidRPr="00F02B2D" w:rsidRDefault="004C7027" w:rsidP="004C7027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drogą korespondencyjną na adres: Urzędu Gminy Czarnia, Czarnia 41,  07 – 431 Czarnia,</w:t>
      </w:r>
    </w:p>
    <w:p w14:paraId="20AD1700" w14:textId="77777777" w:rsidR="004C7027" w:rsidRPr="00F02B2D" w:rsidRDefault="004C7027" w:rsidP="004C7027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Urzędzie Gminy Czarnia, Czarnia 41,  07 – 431 Czarnia,</w:t>
      </w:r>
    </w:p>
    <w:p w14:paraId="2B581DFD" w14:textId="77777777" w:rsidR="004C7027" w:rsidRPr="00F02B2D" w:rsidRDefault="004C7027" w:rsidP="004C7027">
      <w:pPr>
        <w:pStyle w:val="Default"/>
        <w:numPr>
          <w:ilvl w:val="0"/>
          <w:numId w:val="40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6E833538" w14:textId="77777777" w:rsidR="004C7027" w:rsidRPr="00F02B2D" w:rsidRDefault="004C7027" w:rsidP="004C7027">
      <w:pPr>
        <w:pStyle w:val="Default"/>
        <w:numPr>
          <w:ilvl w:val="0"/>
          <w:numId w:val="39"/>
        </w:numPr>
        <w:jc w:val="both"/>
        <w:rPr>
          <w:color w:val="000000" w:themeColor="text1"/>
        </w:rPr>
      </w:pPr>
      <w:r w:rsidRPr="00F02B2D">
        <w:rPr>
          <w:color w:val="000000" w:themeColor="text1"/>
        </w:rPr>
        <w:t>zbieranie uwag ustnych:</w:t>
      </w:r>
    </w:p>
    <w:p w14:paraId="3A9D9C08" w14:textId="77777777" w:rsidR="004C7027" w:rsidRPr="00F02B2D" w:rsidRDefault="004C7027" w:rsidP="004C7027">
      <w:pPr>
        <w:pStyle w:val="Default"/>
        <w:ind w:firstLine="708"/>
        <w:jc w:val="both"/>
        <w:rPr>
          <w:color w:val="000000" w:themeColor="text1"/>
        </w:rPr>
      </w:pPr>
      <w:r w:rsidRPr="00F02B2D">
        <w:rPr>
          <w:color w:val="000000" w:themeColor="text1"/>
        </w:rPr>
        <w:t>Uwagi ustne można było zgłosić</w:t>
      </w:r>
      <w:r>
        <w:rPr>
          <w:color w:val="000000" w:themeColor="text1"/>
        </w:rPr>
        <w:t>:</w:t>
      </w:r>
    </w:p>
    <w:p w14:paraId="4B77ADF5" w14:textId="77777777" w:rsidR="004C7027" w:rsidRPr="00F02B2D" w:rsidRDefault="004C7027" w:rsidP="004C7027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pod numerem telefonu 29 772 70 17 od 08:00 do 15:00 od poniedziałku do piątku,</w:t>
      </w:r>
    </w:p>
    <w:p w14:paraId="49595BAE" w14:textId="77777777" w:rsidR="004C7027" w:rsidRPr="00F02B2D" w:rsidRDefault="004C7027" w:rsidP="004C7027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przekazać osobiście w Urzędzie Gminy Czarnia, Czarnia 41,  07 – 431 Czarnia,</w:t>
      </w:r>
    </w:p>
    <w:p w14:paraId="041F0D96" w14:textId="77777777" w:rsidR="004C7027" w:rsidRPr="00F02B2D" w:rsidRDefault="004C7027" w:rsidP="004C7027">
      <w:pPr>
        <w:pStyle w:val="Default"/>
        <w:numPr>
          <w:ilvl w:val="0"/>
          <w:numId w:val="41"/>
        </w:numPr>
        <w:ind w:left="1560"/>
        <w:jc w:val="both"/>
        <w:rPr>
          <w:color w:val="000000" w:themeColor="text1"/>
        </w:rPr>
      </w:pPr>
      <w:r w:rsidRPr="00F02B2D">
        <w:rPr>
          <w:color w:val="000000" w:themeColor="text1"/>
        </w:rPr>
        <w:t>osobiście w trakcie trwania spotkania konsultacyjnego.</w:t>
      </w:r>
    </w:p>
    <w:p w14:paraId="3658F222" w14:textId="77777777" w:rsidR="004C7027" w:rsidRPr="00F02B2D" w:rsidRDefault="004C7027" w:rsidP="004C7027">
      <w:pPr>
        <w:pStyle w:val="Akapitzlist"/>
        <w:numPr>
          <w:ilvl w:val="0"/>
          <w:numId w:val="39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F02B2D">
        <w:rPr>
          <w:color w:val="000000" w:themeColor="text1"/>
        </w:rPr>
        <w:t>spotkania konsultacyjnego w dniu 26.03.2025r. o godz. 11:00 w budynku remizo-świetlicy w Czarni (Czarnia 43a)</w:t>
      </w:r>
    </w:p>
    <w:p w14:paraId="0D4DD680" w14:textId="77777777" w:rsidR="004C7027" w:rsidRPr="00F02B2D" w:rsidRDefault="004C7027" w:rsidP="004C7027">
      <w:pPr>
        <w:shd w:val="clear" w:color="auto" w:fill="FFFFFF"/>
        <w:ind w:left="720"/>
        <w:jc w:val="both"/>
        <w:textAlignment w:val="baseline"/>
        <w:rPr>
          <w:rStyle w:val="Pogrubienie"/>
          <w:color w:val="000000" w:themeColor="text1"/>
          <w:bdr w:val="none" w:sz="0" w:space="0" w:color="auto" w:frame="1"/>
        </w:rPr>
      </w:pPr>
    </w:p>
    <w:p w14:paraId="0FA0278B" w14:textId="77777777" w:rsidR="00945BC1" w:rsidRPr="00F02B2D" w:rsidRDefault="00945BC1" w:rsidP="00945BC1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Materiały podlegające konsultacjom:</w:t>
      </w:r>
    </w:p>
    <w:p w14:paraId="0E19B6F2" w14:textId="77777777" w:rsidR="00945BC1" w:rsidRPr="00F02B2D" w:rsidRDefault="00F315F0" w:rsidP="00945BC1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0" w:history="1">
        <w:r w:rsidR="00945BC1" w:rsidRPr="00F02B2D">
          <w:rPr>
            <w:color w:val="000000" w:themeColor="text1"/>
          </w:rPr>
          <w:t>Projekt uchwały Rady Gminy Czarnia w sprawie wyznaczenia obszar</w:t>
        </w:r>
        <w:r w:rsidR="00945BC1">
          <w:rPr>
            <w:color w:val="000000" w:themeColor="text1"/>
          </w:rPr>
          <w:t xml:space="preserve">u </w:t>
        </w:r>
        <w:r w:rsidR="00945BC1" w:rsidRPr="00F02B2D">
          <w:rPr>
            <w:color w:val="000000" w:themeColor="text1"/>
          </w:rPr>
          <w:t>zdegradowan</w:t>
        </w:r>
        <w:r w:rsidR="00945BC1">
          <w:rPr>
            <w:color w:val="000000" w:themeColor="text1"/>
          </w:rPr>
          <w:t xml:space="preserve">ego </w:t>
        </w:r>
        <w:r w:rsidR="00945BC1" w:rsidRPr="00F02B2D">
          <w:rPr>
            <w:color w:val="000000" w:themeColor="text1"/>
          </w:rPr>
          <w:t>i obszar</w:t>
        </w:r>
        <w:r w:rsidR="00945BC1">
          <w:rPr>
            <w:color w:val="000000" w:themeColor="text1"/>
          </w:rPr>
          <w:t>u</w:t>
        </w:r>
        <w:r w:rsidR="00945BC1" w:rsidRPr="00F02B2D">
          <w:rPr>
            <w:color w:val="000000" w:themeColor="text1"/>
          </w:rPr>
          <w:t xml:space="preserve"> rewitalizacji</w:t>
        </w:r>
      </w:hyperlink>
      <w:r w:rsidR="00945BC1" w:rsidRPr="00F02B2D">
        <w:rPr>
          <w:color w:val="000000" w:themeColor="text1"/>
        </w:rPr>
        <w:t xml:space="preserve"> gminy Czarnia,</w:t>
      </w:r>
    </w:p>
    <w:p w14:paraId="3A740139" w14:textId="77777777" w:rsidR="004C7027" w:rsidRPr="00F02B2D" w:rsidRDefault="00FF5067" w:rsidP="004C7027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hyperlink r:id="rId11" w:history="1">
        <w:r w:rsidR="004C7027" w:rsidRPr="00F02B2D">
          <w:rPr>
            <w:color w:val="000000" w:themeColor="text1"/>
          </w:rPr>
          <w:t>Mapy określające granice obszarów zdegradowanych i obszarów rewitalizacji</w:t>
        </w:r>
      </w:hyperlink>
      <w:r w:rsidR="004C7027" w:rsidRPr="00F02B2D">
        <w:rPr>
          <w:color w:val="000000" w:themeColor="text1"/>
        </w:rPr>
        <w:t>.</w:t>
      </w:r>
    </w:p>
    <w:p w14:paraId="0F5FB988" w14:textId="77777777" w:rsidR="004C7027" w:rsidRPr="00F02B2D" w:rsidRDefault="004C7027" w:rsidP="004C7027">
      <w:pPr>
        <w:shd w:val="clear" w:color="auto" w:fill="FFFFFF"/>
        <w:jc w:val="both"/>
        <w:textAlignment w:val="baseline"/>
        <w:rPr>
          <w:color w:val="000000" w:themeColor="text1"/>
        </w:rPr>
      </w:pPr>
    </w:p>
    <w:p w14:paraId="665D575E" w14:textId="77777777" w:rsidR="004C7027" w:rsidRPr="00F02B2D" w:rsidRDefault="004C7027" w:rsidP="004C7027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Dodatkowe materiały:</w:t>
      </w:r>
    </w:p>
    <w:p w14:paraId="25ED9D7F" w14:textId="77777777" w:rsidR="004C7027" w:rsidRPr="00F02B2D" w:rsidRDefault="004C7027" w:rsidP="004C7027">
      <w:pPr>
        <w:numPr>
          <w:ilvl w:val="0"/>
          <w:numId w:val="18"/>
        </w:numPr>
        <w:shd w:val="clear" w:color="auto" w:fill="FFFFFF"/>
        <w:jc w:val="both"/>
        <w:textAlignment w:val="baseline"/>
        <w:rPr>
          <w:color w:val="000000" w:themeColor="text1"/>
        </w:rPr>
      </w:pPr>
      <w:r w:rsidRPr="00F02B2D">
        <w:rPr>
          <w:color w:val="000000" w:themeColor="text1"/>
        </w:rPr>
        <w:t>Diagnoza na potrzeby wyznaczenia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zdegradowan</w:t>
      </w:r>
      <w:r>
        <w:rPr>
          <w:color w:val="000000" w:themeColor="text1"/>
        </w:rPr>
        <w:t xml:space="preserve">ych </w:t>
      </w:r>
      <w:r w:rsidRPr="00F02B2D">
        <w:rPr>
          <w:color w:val="000000" w:themeColor="text1"/>
        </w:rPr>
        <w:t>i obszar</w:t>
      </w:r>
      <w:r>
        <w:rPr>
          <w:color w:val="000000" w:themeColor="text1"/>
        </w:rPr>
        <w:t>ów</w:t>
      </w:r>
      <w:r w:rsidRPr="00F02B2D">
        <w:rPr>
          <w:color w:val="000000" w:themeColor="text1"/>
        </w:rPr>
        <w:t xml:space="preserve"> rewitalizacji na terenie gminy Czarnia.</w:t>
      </w:r>
    </w:p>
    <w:p w14:paraId="24CE0BA5" w14:textId="77777777" w:rsidR="008B4929" w:rsidRPr="008B4929" w:rsidRDefault="008B4929" w:rsidP="008B4929">
      <w:pPr>
        <w:shd w:val="clear" w:color="auto" w:fill="FFFFFF"/>
        <w:ind w:left="720"/>
        <w:jc w:val="both"/>
        <w:textAlignment w:val="baseline"/>
        <w:rPr>
          <w:color w:val="000000" w:themeColor="text1"/>
        </w:rPr>
      </w:pPr>
    </w:p>
    <w:p w14:paraId="0FA17EDA" w14:textId="6861199A" w:rsidR="008B4929" w:rsidRPr="008B4929" w:rsidRDefault="008B4929" w:rsidP="008B4929">
      <w:pPr>
        <w:shd w:val="clear" w:color="auto" w:fill="FFFFFF"/>
        <w:jc w:val="both"/>
        <w:textAlignment w:val="baseline"/>
        <w:rPr>
          <w:color w:val="000000" w:themeColor="text1"/>
        </w:rPr>
      </w:pPr>
      <w:r w:rsidRPr="008B4929">
        <w:rPr>
          <w:color w:val="000000" w:themeColor="text1"/>
        </w:rPr>
        <w:t xml:space="preserve">Informacja o konsultacjach społecznych </w:t>
      </w:r>
      <w:r w:rsidR="003820C8">
        <w:rPr>
          <w:color w:val="000000" w:themeColor="text1"/>
        </w:rPr>
        <w:t>została</w:t>
      </w:r>
      <w:bookmarkStart w:id="1" w:name="_GoBack"/>
      <w:bookmarkEnd w:id="1"/>
      <w:r w:rsidRPr="008B4929">
        <w:rPr>
          <w:color w:val="000000" w:themeColor="text1"/>
        </w:rPr>
        <w:t xml:space="preserve"> podana do publicznej wiadomości:</w:t>
      </w:r>
    </w:p>
    <w:p w14:paraId="418C36BB" w14:textId="77777777" w:rsidR="008B4929" w:rsidRPr="008B4929" w:rsidRDefault="008B4929" w:rsidP="008B4929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8B4929">
        <w:rPr>
          <w:color w:val="000000" w:themeColor="text1"/>
        </w:rPr>
        <w:t xml:space="preserve">w Biuletynie Informacji Publicznej na stronie: </w:t>
      </w:r>
      <w:hyperlink r:id="rId12" w:history="1">
        <w:r w:rsidRPr="008B4929">
          <w:rPr>
            <w:rStyle w:val="Hipercze"/>
            <w:color w:val="000000" w:themeColor="text1"/>
          </w:rPr>
          <w:t>https://bip.czarnia.com.pl/</w:t>
        </w:r>
      </w:hyperlink>
    </w:p>
    <w:p w14:paraId="3B1C6CFD" w14:textId="77777777" w:rsidR="008B4929" w:rsidRPr="008B4929" w:rsidRDefault="008B4929" w:rsidP="008B4929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8B4929">
        <w:rPr>
          <w:color w:val="000000" w:themeColor="text1"/>
        </w:rPr>
        <w:t xml:space="preserve">na stronie internetowej: </w:t>
      </w:r>
      <w:hyperlink r:id="rId13" w:history="1">
        <w:r w:rsidRPr="008B4929">
          <w:rPr>
            <w:rStyle w:val="Hipercze"/>
            <w:color w:val="000000" w:themeColor="text1"/>
          </w:rPr>
          <w:t>https://czarnia.com.pl/</w:t>
        </w:r>
      </w:hyperlink>
    </w:p>
    <w:p w14:paraId="4C8E0392" w14:textId="77777777" w:rsidR="008B4929" w:rsidRPr="008B4929" w:rsidRDefault="008B4929" w:rsidP="008B4929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8B4929">
        <w:rPr>
          <w:color w:val="000000" w:themeColor="text1"/>
        </w:rPr>
        <w:t>na tablicy ogłoszeń Urzędu Gminy Czarnia</w:t>
      </w:r>
    </w:p>
    <w:p w14:paraId="7F2BD3D3" w14:textId="77777777" w:rsidR="008B4929" w:rsidRPr="008B4929" w:rsidRDefault="008B4929" w:rsidP="008B4929">
      <w:pPr>
        <w:pStyle w:val="Akapitzlist"/>
        <w:numPr>
          <w:ilvl w:val="0"/>
          <w:numId w:val="42"/>
        </w:numPr>
        <w:shd w:val="clear" w:color="auto" w:fill="FFFFFF"/>
        <w:spacing w:line="240" w:lineRule="auto"/>
        <w:jc w:val="both"/>
        <w:rPr>
          <w:color w:val="000000" w:themeColor="text1"/>
        </w:rPr>
      </w:pPr>
      <w:r w:rsidRPr="008B4929">
        <w:rPr>
          <w:color w:val="000000" w:themeColor="text1"/>
        </w:rPr>
        <w:t>w prasie lokalnej: Tygodnik Ostrołęcki</w:t>
      </w:r>
    </w:p>
    <w:p w14:paraId="4E386505" w14:textId="695F49F2" w:rsidR="003F6B9F" w:rsidRDefault="003F6B9F" w:rsidP="00731BAF">
      <w:pPr>
        <w:shd w:val="clear" w:color="auto" w:fill="FFFFFF"/>
        <w:jc w:val="both"/>
        <w:textAlignment w:val="baseline"/>
      </w:pPr>
    </w:p>
    <w:p w14:paraId="07A4BB1C" w14:textId="55AACDC1" w:rsidR="008B4929" w:rsidRDefault="008B4929">
      <w:pPr>
        <w:spacing w:after="160" w:line="259" w:lineRule="auto"/>
      </w:pPr>
      <w:r>
        <w:br w:type="page"/>
      </w:r>
    </w:p>
    <w:p w14:paraId="64187FC8" w14:textId="3592526A" w:rsidR="0052742D" w:rsidRDefault="007B2749" w:rsidP="00704058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Protokół </w:t>
      </w:r>
      <w:r w:rsidR="00731BAF">
        <w:rPr>
          <w:b/>
          <w:sz w:val="28"/>
          <w:szCs w:val="28"/>
        </w:rPr>
        <w:t xml:space="preserve">dotyczy konsultacji przeprowadzonych w formie </w:t>
      </w:r>
      <w:r w:rsidR="003F10D0">
        <w:rPr>
          <w:b/>
          <w:bCs/>
          <w:sz w:val="28"/>
          <w:szCs w:val="28"/>
        </w:rPr>
        <w:t>z</w:t>
      </w:r>
      <w:r w:rsidR="0052742D" w:rsidRPr="000A1291">
        <w:rPr>
          <w:b/>
          <w:sz w:val="28"/>
          <w:szCs w:val="28"/>
        </w:rPr>
        <w:t>bierani</w:t>
      </w:r>
      <w:r w:rsidR="003F10D0">
        <w:rPr>
          <w:b/>
          <w:sz w:val="28"/>
          <w:szCs w:val="28"/>
        </w:rPr>
        <w:t>a</w:t>
      </w:r>
      <w:r w:rsidR="0052742D" w:rsidRPr="000A1291">
        <w:rPr>
          <w:b/>
          <w:sz w:val="28"/>
          <w:szCs w:val="28"/>
        </w:rPr>
        <w:t>/zgłaszani</w:t>
      </w:r>
      <w:r w:rsidR="003F10D0">
        <w:rPr>
          <w:b/>
          <w:sz w:val="28"/>
          <w:szCs w:val="28"/>
        </w:rPr>
        <w:t>a</w:t>
      </w:r>
      <w:r w:rsidR="0052742D" w:rsidRPr="000A1291">
        <w:rPr>
          <w:b/>
          <w:sz w:val="28"/>
          <w:szCs w:val="28"/>
        </w:rPr>
        <w:t xml:space="preserve"> uwag ustnych</w:t>
      </w:r>
    </w:p>
    <w:p w14:paraId="374C6780" w14:textId="77777777" w:rsidR="003F6B9F" w:rsidRDefault="003F6B9F" w:rsidP="00731BAF">
      <w:pPr>
        <w:spacing w:line="276" w:lineRule="auto"/>
        <w:jc w:val="both"/>
        <w:rPr>
          <w:b/>
          <w:sz w:val="28"/>
          <w:szCs w:val="28"/>
        </w:rPr>
      </w:pPr>
    </w:p>
    <w:p w14:paraId="0CDDC09D" w14:textId="77777777" w:rsidR="002158DC" w:rsidRDefault="002158DC" w:rsidP="002158DC">
      <w:pPr>
        <w:spacing w:line="276" w:lineRule="auto"/>
        <w:jc w:val="both"/>
      </w:pPr>
      <w:r>
        <w:t xml:space="preserve">Jedną z form konsultacji społecznych była możliwość zgłaszania uwag w formie ustnej — osobiście w Urzędzie Gminy, telefonicznie oraz podczas spotkania konsultacyjnego. </w:t>
      </w:r>
    </w:p>
    <w:p w14:paraId="6B1FC9F9" w14:textId="77777777" w:rsidR="002158DC" w:rsidRDefault="002158DC" w:rsidP="002158DC">
      <w:pPr>
        <w:spacing w:line="276" w:lineRule="auto"/>
        <w:jc w:val="both"/>
      </w:pPr>
    </w:p>
    <w:p w14:paraId="427702E6" w14:textId="32330A52" w:rsidR="002158DC" w:rsidRPr="00426728" w:rsidRDefault="002158DC" w:rsidP="002158DC">
      <w:pPr>
        <w:spacing w:line="276" w:lineRule="auto"/>
        <w:jc w:val="both"/>
      </w:pPr>
      <w:r>
        <w:t>W trakcie trwania konsultacji nie zgłoszono żadnych uwag ustnych.</w:t>
      </w:r>
    </w:p>
    <w:p w14:paraId="17AE7E18" w14:textId="77777777" w:rsidR="0098118A" w:rsidRPr="00CC2052" w:rsidRDefault="0098118A" w:rsidP="00CC2052">
      <w:pPr>
        <w:spacing w:line="276" w:lineRule="auto"/>
        <w:jc w:val="both"/>
      </w:pPr>
    </w:p>
    <w:sectPr w:rsidR="0098118A" w:rsidRPr="00CC2052" w:rsidSect="00740EAE">
      <w:footerReference w:type="defaul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7D574" w14:textId="77777777" w:rsidR="00F315F0" w:rsidRDefault="00F315F0" w:rsidP="00FA6147">
      <w:r>
        <w:separator/>
      </w:r>
    </w:p>
  </w:endnote>
  <w:endnote w:type="continuationSeparator" w:id="0">
    <w:p w14:paraId="394C1DE7" w14:textId="77777777" w:rsidR="00F315F0" w:rsidRDefault="00F315F0" w:rsidP="00FA6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6578186"/>
      <w:docPartObj>
        <w:docPartGallery w:val="Page Numbers (Bottom of Page)"/>
        <w:docPartUnique/>
      </w:docPartObj>
    </w:sdtPr>
    <w:sdtEndPr/>
    <w:sdtContent>
      <w:p w14:paraId="039CACE8" w14:textId="08898991" w:rsidR="00C36119" w:rsidRDefault="00C3611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83826E" w14:textId="77777777" w:rsidR="00C501CE" w:rsidRDefault="00C501CE" w:rsidP="005F2B2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174D4E" w14:textId="77777777" w:rsidR="00F315F0" w:rsidRDefault="00F315F0" w:rsidP="00FA6147">
      <w:r>
        <w:separator/>
      </w:r>
    </w:p>
  </w:footnote>
  <w:footnote w:type="continuationSeparator" w:id="0">
    <w:p w14:paraId="5811A460" w14:textId="77777777" w:rsidR="00F315F0" w:rsidRDefault="00F315F0" w:rsidP="00FA6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142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2148" w:hanging="360"/>
      </w:pPr>
    </w:lvl>
    <w:lvl w:ilvl="2">
      <w:start w:val="1"/>
      <w:numFmt w:val="lowerRoman"/>
      <w:lvlText w:val="%2.%3."/>
      <w:lvlJc w:val="right"/>
      <w:pPr>
        <w:tabs>
          <w:tab w:val="num" w:pos="360"/>
        </w:tabs>
        <w:ind w:left="2868" w:hanging="180"/>
      </w:pPr>
    </w:lvl>
    <w:lvl w:ilvl="3">
      <w:start w:val="1"/>
      <w:numFmt w:val="decimal"/>
      <w:lvlText w:val="%2.%3.%4."/>
      <w:lvlJc w:val="left"/>
      <w:pPr>
        <w:tabs>
          <w:tab w:val="num" w:pos="360"/>
        </w:tabs>
        <w:ind w:left="3588" w:hanging="360"/>
      </w:pPr>
    </w:lvl>
    <w:lvl w:ilvl="4">
      <w:start w:val="1"/>
      <w:numFmt w:val="lowerLetter"/>
      <w:lvlText w:val="%2.%3.%4.%5."/>
      <w:lvlJc w:val="left"/>
      <w:pPr>
        <w:tabs>
          <w:tab w:val="num" w:pos="360"/>
        </w:tabs>
        <w:ind w:left="4308" w:hanging="360"/>
      </w:pPr>
    </w:lvl>
    <w:lvl w:ilvl="5">
      <w:start w:val="1"/>
      <w:numFmt w:val="lowerRoman"/>
      <w:lvlText w:val="%2.%3.%4.%5.%6."/>
      <w:lvlJc w:val="right"/>
      <w:pPr>
        <w:tabs>
          <w:tab w:val="num" w:pos="360"/>
        </w:tabs>
        <w:ind w:left="5028" w:hanging="180"/>
      </w:pPr>
    </w:lvl>
    <w:lvl w:ilvl="6">
      <w:start w:val="1"/>
      <w:numFmt w:val="decimal"/>
      <w:lvlText w:val="%2.%3.%4.%5.%6.%7."/>
      <w:lvlJc w:val="left"/>
      <w:pPr>
        <w:tabs>
          <w:tab w:val="num" w:pos="360"/>
        </w:tabs>
        <w:ind w:left="574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360"/>
        </w:tabs>
        <w:ind w:left="6468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360"/>
        </w:tabs>
        <w:ind w:left="7188" w:hanging="180"/>
      </w:pPr>
    </w:lvl>
  </w:abstractNum>
  <w:abstractNum w:abstractNumId="1" w15:restartNumberingAfterBreak="0">
    <w:nsid w:val="02DD784C"/>
    <w:multiLevelType w:val="multilevel"/>
    <w:tmpl w:val="7B60AEFE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5E852FE"/>
    <w:multiLevelType w:val="hybridMultilevel"/>
    <w:tmpl w:val="950A1C10"/>
    <w:lvl w:ilvl="0" w:tplc="FD66DF3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E162F"/>
    <w:multiLevelType w:val="hybridMultilevel"/>
    <w:tmpl w:val="10445AA4"/>
    <w:lvl w:ilvl="0" w:tplc="E08017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69C6"/>
    <w:multiLevelType w:val="hybridMultilevel"/>
    <w:tmpl w:val="3CA60DA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8324D"/>
    <w:multiLevelType w:val="hybridMultilevel"/>
    <w:tmpl w:val="C3763E4C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8534A"/>
    <w:multiLevelType w:val="hybridMultilevel"/>
    <w:tmpl w:val="2F7063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10212"/>
    <w:multiLevelType w:val="multilevel"/>
    <w:tmpl w:val="9C2A6D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BA0C99"/>
    <w:multiLevelType w:val="hybridMultilevel"/>
    <w:tmpl w:val="E432CCB0"/>
    <w:lvl w:ilvl="0" w:tplc="0E66D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65EEF"/>
    <w:multiLevelType w:val="hybridMultilevel"/>
    <w:tmpl w:val="759C7FA8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F645BA"/>
    <w:multiLevelType w:val="hybridMultilevel"/>
    <w:tmpl w:val="7D385364"/>
    <w:lvl w:ilvl="0" w:tplc="9AF0904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961B6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30D5AD2"/>
    <w:multiLevelType w:val="hybridMultilevel"/>
    <w:tmpl w:val="F7FE921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5E1728E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A26C47"/>
    <w:multiLevelType w:val="multilevel"/>
    <w:tmpl w:val="630AC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5B1030"/>
    <w:multiLevelType w:val="hybridMultilevel"/>
    <w:tmpl w:val="5074C2B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935A7"/>
    <w:multiLevelType w:val="hybridMultilevel"/>
    <w:tmpl w:val="2A125C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E67329"/>
    <w:multiLevelType w:val="hybridMultilevel"/>
    <w:tmpl w:val="62421E20"/>
    <w:lvl w:ilvl="0" w:tplc="813405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0658C2"/>
    <w:multiLevelType w:val="hybridMultilevel"/>
    <w:tmpl w:val="4D481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34052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1867E8"/>
    <w:multiLevelType w:val="multilevel"/>
    <w:tmpl w:val="7EB09C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B73CA8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494008"/>
    <w:multiLevelType w:val="hybridMultilevel"/>
    <w:tmpl w:val="51D82BE2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2" w15:restartNumberingAfterBreak="0">
    <w:nsid w:val="374E727C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BCA0227"/>
    <w:multiLevelType w:val="hybridMultilevel"/>
    <w:tmpl w:val="5DA2ACF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635101"/>
    <w:multiLevelType w:val="hybridMultilevel"/>
    <w:tmpl w:val="D1507B9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E6583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7EB35F1"/>
    <w:multiLevelType w:val="multilevel"/>
    <w:tmpl w:val="0584F4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C9652F4"/>
    <w:multiLevelType w:val="multilevel"/>
    <w:tmpl w:val="EBBC42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686825"/>
    <w:multiLevelType w:val="hybridMultilevel"/>
    <w:tmpl w:val="2BB8B104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801BBE"/>
    <w:multiLevelType w:val="multilevel"/>
    <w:tmpl w:val="EB6C4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4475FC"/>
    <w:multiLevelType w:val="hybridMultilevel"/>
    <w:tmpl w:val="40E613BC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252F01"/>
    <w:multiLevelType w:val="hybridMultilevel"/>
    <w:tmpl w:val="0DE0C4B6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380CB4"/>
    <w:multiLevelType w:val="hybridMultilevel"/>
    <w:tmpl w:val="80C0BA66"/>
    <w:lvl w:ilvl="0" w:tplc="BAF83E58">
      <w:start w:val="3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B4F23B8C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6C7833"/>
    <w:multiLevelType w:val="hybridMultilevel"/>
    <w:tmpl w:val="FAA892AE"/>
    <w:lvl w:ilvl="0" w:tplc="9AF0904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E92377"/>
    <w:multiLevelType w:val="multilevel"/>
    <w:tmpl w:val="D9E0012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5" w15:restartNumberingAfterBreak="0">
    <w:nsid w:val="60B8395A"/>
    <w:multiLevelType w:val="hybridMultilevel"/>
    <w:tmpl w:val="C37E693E"/>
    <w:lvl w:ilvl="0" w:tplc="04150017">
      <w:start w:val="1"/>
      <w:numFmt w:val="lowerLetter"/>
      <w:lvlText w:val="%1)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36" w15:restartNumberingAfterBreak="0">
    <w:nsid w:val="6E4E0434"/>
    <w:multiLevelType w:val="multilevel"/>
    <w:tmpl w:val="D1264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2091C76"/>
    <w:multiLevelType w:val="hybridMultilevel"/>
    <w:tmpl w:val="3C52A592"/>
    <w:lvl w:ilvl="0" w:tplc="DE0AB836">
      <w:start w:val="1"/>
      <w:numFmt w:val="bullet"/>
      <w:lvlText w:val="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8" w15:restartNumberingAfterBreak="0">
    <w:nsid w:val="75DE0A5B"/>
    <w:multiLevelType w:val="hybridMultilevel"/>
    <w:tmpl w:val="9F6C9708"/>
    <w:lvl w:ilvl="0" w:tplc="A2E84F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D67128"/>
    <w:multiLevelType w:val="hybridMultilevel"/>
    <w:tmpl w:val="B274995A"/>
    <w:lvl w:ilvl="0" w:tplc="DE0AB8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7C628D"/>
    <w:multiLevelType w:val="multilevel"/>
    <w:tmpl w:val="01E87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1" w15:restartNumberingAfterBreak="0">
    <w:nsid w:val="7DCA7F31"/>
    <w:multiLevelType w:val="hybridMultilevel"/>
    <w:tmpl w:val="17D0D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8"/>
  </w:num>
  <w:num w:numId="4">
    <w:abstractNumId w:val="1"/>
  </w:num>
  <w:num w:numId="5">
    <w:abstractNumId w:val="11"/>
  </w:num>
  <w:num w:numId="6">
    <w:abstractNumId w:val="41"/>
  </w:num>
  <w:num w:numId="7">
    <w:abstractNumId w:val="38"/>
  </w:num>
  <w:num w:numId="8">
    <w:abstractNumId w:val="33"/>
  </w:num>
  <w:num w:numId="9">
    <w:abstractNumId w:val="8"/>
  </w:num>
  <w:num w:numId="10">
    <w:abstractNumId w:val="12"/>
  </w:num>
  <w:num w:numId="11">
    <w:abstractNumId w:val="23"/>
  </w:num>
  <w:num w:numId="12">
    <w:abstractNumId w:val="40"/>
  </w:num>
  <w:num w:numId="13">
    <w:abstractNumId w:val="22"/>
  </w:num>
  <w:num w:numId="14">
    <w:abstractNumId w:val="34"/>
  </w:num>
  <w:num w:numId="15">
    <w:abstractNumId w:val="13"/>
  </w:num>
  <w:num w:numId="16">
    <w:abstractNumId w:val="0"/>
  </w:num>
  <w:num w:numId="17">
    <w:abstractNumId w:val="2"/>
  </w:num>
  <w:num w:numId="18">
    <w:abstractNumId w:val="27"/>
  </w:num>
  <w:num w:numId="19">
    <w:abstractNumId w:val="7"/>
  </w:num>
  <w:num w:numId="20">
    <w:abstractNumId w:val="39"/>
  </w:num>
  <w:num w:numId="21">
    <w:abstractNumId w:val="31"/>
  </w:num>
  <w:num w:numId="22">
    <w:abstractNumId w:val="29"/>
  </w:num>
  <w:num w:numId="23">
    <w:abstractNumId w:val="20"/>
  </w:num>
  <w:num w:numId="24">
    <w:abstractNumId w:val="26"/>
  </w:num>
  <w:num w:numId="25">
    <w:abstractNumId w:val="25"/>
  </w:num>
  <w:num w:numId="26">
    <w:abstractNumId w:val="17"/>
  </w:num>
  <w:num w:numId="27">
    <w:abstractNumId w:val="28"/>
  </w:num>
  <w:num w:numId="28">
    <w:abstractNumId w:val="24"/>
  </w:num>
  <w:num w:numId="29">
    <w:abstractNumId w:val="37"/>
  </w:num>
  <w:num w:numId="30">
    <w:abstractNumId w:val="9"/>
  </w:num>
  <w:num w:numId="31">
    <w:abstractNumId w:val="19"/>
  </w:num>
  <w:num w:numId="32">
    <w:abstractNumId w:val="30"/>
  </w:num>
  <w:num w:numId="33">
    <w:abstractNumId w:val="6"/>
  </w:num>
  <w:num w:numId="34">
    <w:abstractNumId w:val="16"/>
  </w:num>
  <w:num w:numId="35">
    <w:abstractNumId w:val="36"/>
  </w:num>
  <w:num w:numId="36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5"/>
  </w:num>
  <w:num w:numId="39">
    <w:abstractNumId w:val="14"/>
  </w:num>
  <w:num w:numId="40">
    <w:abstractNumId w:val="35"/>
  </w:num>
  <w:num w:numId="41">
    <w:abstractNumId w:val="21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147"/>
    <w:rsid w:val="00003430"/>
    <w:rsid w:val="000246A0"/>
    <w:rsid w:val="00033C8C"/>
    <w:rsid w:val="000423BA"/>
    <w:rsid w:val="00043CE6"/>
    <w:rsid w:val="000543B5"/>
    <w:rsid w:val="000556C6"/>
    <w:rsid w:val="00055DBD"/>
    <w:rsid w:val="00093EAD"/>
    <w:rsid w:val="000A1291"/>
    <w:rsid w:val="000A563F"/>
    <w:rsid w:val="000B2D95"/>
    <w:rsid w:val="000D4446"/>
    <w:rsid w:val="000D5820"/>
    <w:rsid w:val="000F673B"/>
    <w:rsid w:val="000F7738"/>
    <w:rsid w:val="00103490"/>
    <w:rsid w:val="001136E1"/>
    <w:rsid w:val="00133DF8"/>
    <w:rsid w:val="00137FC4"/>
    <w:rsid w:val="00141EF2"/>
    <w:rsid w:val="00142C7A"/>
    <w:rsid w:val="00154FCD"/>
    <w:rsid w:val="001758DE"/>
    <w:rsid w:val="001A24B7"/>
    <w:rsid w:val="001A305B"/>
    <w:rsid w:val="001C3E71"/>
    <w:rsid w:val="001D1AD5"/>
    <w:rsid w:val="001E1320"/>
    <w:rsid w:val="001E2E39"/>
    <w:rsid w:val="001E7A10"/>
    <w:rsid w:val="00205378"/>
    <w:rsid w:val="002158DC"/>
    <w:rsid w:val="00216C10"/>
    <w:rsid w:val="00217FE8"/>
    <w:rsid w:val="00230730"/>
    <w:rsid w:val="002323EA"/>
    <w:rsid w:val="00236198"/>
    <w:rsid w:val="00237B03"/>
    <w:rsid w:val="002440C2"/>
    <w:rsid w:val="00250C0B"/>
    <w:rsid w:val="002806ED"/>
    <w:rsid w:val="00297843"/>
    <w:rsid w:val="002B2B56"/>
    <w:rsid w:val="002B3AC8"/>
    <w:rsid w:val="002D4AB6"/>
    <w:rsid w:val="002E2B85"/>
    <w:rsid w:val="002E3DD0"/>
    <w:rsid w:val="002F6FD8"/>
    <w:rsid w:val="00301D3A"/>
    <w:rsid w:val="00350CB0"/>
    <w:rsid w:val="003560DD"/>
    <w:rsid w:val="0036007E"/>
    <w:rsid w:val="003818F4"/>
    <w:rsid w:val="003820C8"/>
    <w:rsid w:val="0039473A"/>
    <w:rsid w:val="003A0D8D"/>
    <w:rsid w:val="003B10F3"/>
    <w:rsid w:val="003C31A7"/>
    <w:rsid w:val="003C34B5"/>
    <w:rsid w:val="003C7A01"/>
    <w:rsid w:val="003D3D2B"/>
    <w:rsid w:val="003D7B1B"/>
    <w:rsid w:val="003F10D0"/>
    <w:rsid w:val="003F6B9F"/>
    <w:rsid w:val="00413346"/>
    <w:rsid w:val="004152A5"/>
    <w:rsid w:val="004155FB"/>
    <w:rsid w:val="004156AE"/>
    <w:rsid w:val="00430598"/>
    <w:rsid w:val="00436AF8"/>
    <w:rsid w:val="0044426F"/>
    <w:rsid w:val="00450607"/>
    <w:rsid w:val="00453715"/>
    <w:rsid w:val="00455FD6"/>
    <w:rsid w:val="00467EC4"/>
    <w:rsid w:val="00482305"/>
    <w:rsid w:val="00483D12"/>
    <w:rsid w:val="00484E0E"/>
    <w:rsid w:val="004C7027"/>
    <w:rsid w:val="004D1881"/>
    <w:rsid w:val="004D1B08"/>
    <w:rsid w:val="004E7E9D"/>
    <w:rsid w:val="004F589A"/>
    <w:rsid w:val="00506280"/>
    <w:rsid w:val="005072EC"/>
    <w:rsid w:val="0051587A"/>
    <w:rsid w:val="005253B7"/>
    <w:rsid w:val="0052742D"/>
    <w:rsid w:val="0053323B"/>
    <w:rsid w:val="00545E16"/>
    <w:rsid w:val="0055534D"/>
    <w:rsid w:val="005648EA"/>
    <w:rsid w:val="00564E1D"/>
    <w:rsid w:val="00570F4B"/>
    <w:rsid w:val="00593730"/>
    <w:rsid w:val="00597956"/>
    <w:rsid w:val="005C555A"/>
    <w:rsid w:val="005C570F"/>
    <w:rsid w:val="005D1BC2"/>
    <w:rsid w:val="00614E6A"/>
    <w:rsid w:val="00615DA1"/>
    <w:rsid w:val="0064073F"/>
    <w:rsid w:val="00644D33"/>
    <w:rsid w:val="00662730"/>
    <w:rsid w:val="00666102"/>
    <w:rsid w:val="00672C4C"/>
    <w:rsid w:val="006A686E"/>
    <w:rsid w:val="006D5A25"/>
    <w:rsid w:val="006F42CD"/>
    <w:rsid w:val="006F72A1"/>
    <w:rsid w:val="00703885"/>
    <w:rsid w:val="00704058"/>
    <w:rsid w:val="00716E24"/>
    <w:rsid w:val="007215CB"/>
    <w:rsid w:val="00721E3B"/>
    <w:rsid w:val="00731BAF"/>
    <w:rsid w:val="00740EAE"/>
    <w:rsid w:val="0074579F"/>
    <w:rsid w:val="00762168"/>
    <w:rsid w:val="0076781C"/>
    <w:rsid w:val="0077545B"/>
    <w:rsid w:val="00795607"/>
    <w:rsid w:val="00795A0D"/>
    <w:rsid w:val="007B2749"/>
    <w:rsid w:val="007D4EFF"/>
    <w:rsid w:val="007D7268"/>
    <w:rsid w:val="007E10A2"/>
    <w:rsid w:val="007F1EA6"/>
    <w:rsid w:val="00832DA9"/>
    <w:rsid w:val="00835C5C"/>
    <w:rsid w:val="008407DE"/>
    <w:rsid w:val="00844985"/>
    <w:rsid w:val="00853093"/>
    <w:rsid w:val="00865DC5"/>
    <w:rsid w:val="008700FD"/>
    <w:rsid w:val="00875B2E"/>
    <w:rsid w:val="008B0B7D"/>
    <w:rsid w:val="008B4929"/>
    <w:rsid w:val="008C10A0"/>
    <w:rsid w:val="008C2ED7"/>
    <w:rsid w:val="008C38BF"/>
    <w:rsid w:val="008C40C6"/>
    <w:rsid w:val="008C434C"/>
    <w:rsid w:val="008D4252"/>
    <w:rsid w:val="008E20E9"/>
    <w:rsid w:val="008E2B87"/>
    <w:rsid w:val="008F22C3"/>
    <w:rsid w:val="00907E99"/>
    <w:rsid w:val="00917F7E"/>
    <w:rsid w:val="00944B0D"/>
    <w:rsid w:val="00945BC1"/>
    <w:rsid w:val="009509BC"/>
    <w:rsid w:val="00965908"/>
    <w:rsid w:val="0096797E"/>
    <w:rsid w:val="0098118A"/>
    <w:rsid w:val="0098334E"/>
    <w:rsid w:val="0099204C"/>
    <w:rsid w:val="009A2D09"/>
    <w:rsid w:val="009B00B7"/>
    <w:rsid w:val="009B5592"/>
    <w:rsid w:val="009B56EC"/>
    <w:rsid w:val="009C5A7C"/>
    <w:rsid w:val="009E1DE2"/>
    <w:rsid w:val="009E6D0D"/>
    <w:rsid w:val="009F2375"/>
    <w:rsid w:val="00A11591"/>
    <w:rsid w:val="00A316FD"/>
    <w:rsid w:val="00A36957"/>
    <w:rsid w:val="00A46B9F"/>
    <w:rsid w:val="00A52C47"/>
    <w:rsid w:val="00A56F35"/>
    <w:rsid w:val="00A607EF"/>
    <w:rsid w:val="00A64B5A"/>
    <w:rsid w:val="00A674FF"/>
    <w:rsid w:val="00A72F08"/>
    <w:rsid w:val="00A90045"/>
    <w:rsid w:val="00A915F7"/>
    <w:rsid w:val="00A9209B"/>
    <w:rsid w:val="00A9330B"/>
    <w:rsid w:val="00AA0F09"/>
    <w:rsid w:val="00AA3D9F"/>
    <w:rsid w:val="00AB0CF0"/>
    <w:rsid w:val="00AB4429"/>
    <w:rsid w:val="00AC5469"/>
    <w:rsid w:val="00AC6226"/>
    <w:rsid w:val="00AC623A"/>
    <w:rsid w:val="00AD0F55"/>
    <w:rsid w:val="00AD488E"/>
    <w:rsid w:val="00AF15F4"/>
    <w:rsid w:val="00B07A16"/>
    <w:rsid w:val="00B13FC4"/>
    <w:rsid w:val="00B270BE"/>
    <w:rsid w:val="00B50A9A"/>
    <w:rsid w:val="00B51204"/>
    <w:rsid w:val="00B5704F"/>
    <w:rsid w:val="00B7448C"/>
    <w:rsid w:val="00B755B3"/>
    <w:rsid w:val="00B758CA"/>
    <w:rsid w:val="00B8477C"/>
    <w:rsid w:val="00B8573B"/>
    <w:rsid w:val="00B8651F"/>
    <w:rsid w:val="00BA01C6"/>
    <w:rsid w:val="00BB1EED"/>
    <w:rsid w:val="00BB6C1B"/>
    <w:rsid w:val="00BC0E95"/>
    <w:rsid w:val="00BC1AF3"/>
    <w:rsid w:val="00BC5818"/>
    <w:rsid w:val="00BC7AA4"/>
    <w:rsid w:val="00BD3CCF"/>
    <w:rsid w:val="00BE3E40"/>
    <w:rsid w:val="00BF3A2F"/>
    <w:rsid w:val="00C14956"/>
    <w:rsid w:val="00C27F74"/>
    <w:rsid w:val="00C31E56"/>
    <w:rsid w:val="00C36119"/>
    <w:rsid w:val="00C375BE"/>
    <w:rsid w:val="00C455BB"/>
    <w:rsid w:val="00C4737A"/>
    <w:rsid w:val="00C501CE"/>
    <w:rsid w:val="00C6468B"/>
    <w:rsid w:val="00C819FD"/>
    <w:rsid w:val="00C87736"/>
    <w:rsid w:val="00CB6A22"/>
    <w:rsid w:val="00CB7A04"/>
    <w:rsid w:val="00CC2052"/>
    <w:rsid w:val="00CC5507"/>
    <w:rsid w:val="00CD6DF9"/>
    <w:rsid w:val="00CE35D5"/>
    <w:rsid w:val="00D15894"/>
    <w:rsid w:val="00D30CF1"/>
    <w:rsid w:val="00D31F5D"/>
    <w:rsid w:val="00D509EC"/>
    <w:rsid w:val="00D56EC7"/>
    <w:rsid w:val="00D73542"/>
    <w:rsid w:val="00D91378"/>
    <w:rsid w:val="00D9457D"/>
    <w:rsid w:val="00DA12BE"/>
    <w:rsid w:val="00DB0272"/>
    <w:rsid w:val="00DB0FE2"/>
    <w:rsid w:val="00DB56A0"/>
    <w:rsid w:val="00DB61EF"/>
    <w:rsid w:val="00DD1656"/>
    <w:rsid w:val="00DD25AF"/>
    <w:rsid w:val="00DD3D85"/>
    <w:rsid w:val="00DF7B88"/>
    <w:rsid w:val="00E0208B"/>
    <w:rsid w:val="00E0747F"/>
    <w:rsid w:val="00E240B0"/>
    <w:rsid w:val="00E619DF"/>
    <w:rsid w:val="00E90D36"/>
    <w:rsid w:val="00EA4689"/>
    <w:rsid w:val="00EB0CDC"/>
    <w:rsid w:val="00EC6BAA"/>
    <w:rsid w:val="00EE1BCE"/>
    <w:rsid w:val="00EE4E1A"/>
    <w:rsid w:val="00EF3193"/>
    <w:rsid w:val="00EF4D16"/>
    <w:rsid w:val="00F069D2"/>
    <w:rsid w:val="00F16B46"/>
    <w:rsid w:val="00F315F0"/>
    <w:rsid w:val="00F3262A"/>
    <w:rsid w:val="00F33BDF"/>
    <w:rsid w:val="00F41910"/>
    <w:rsid w:val="00F47B16"/>
    <w:rsid w:val="00F57A0B"/>
    <w:rsid w:val="00F62A39"/>
    <w:rsid w:val="00F66269"/>
    <w:rsid w:val="00F66CB9"/>
    <w:rsid w:val="00F70230"/>
    <w:rsid w:val="00F738F8"/>
    <w:rsid w:val="00F743DB"/>
    <w:rsid w:val="00F77368"/>
    <w:rsid w:val="00FA5FFB"/>
    <w:rsid w:val="00FA6147"/>
    <w:rsid w:val="00FB3FFF"/>
    <w:rsid w:val="00FC23F8"/>
    <w:rsid w:val="00FD7247"/>
    <w:rsid w:val="00FE5DC3"/>
    <w:rsid w:val="00FF0053"/>
    <w:rsid w:val="00FF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5DB15"/>
  <w15:chartTrackingRefBased/>
  <w15:docId w15:val="{464CA7C8-D628-4AAB-92A5-A2A574C8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A61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A6147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FA61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614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Numerowanie,List Paragraph,Akapit z listą BS,Kolorowa lista — akcent 11,Akapit z listą 1,Tekst punktowanie"/>
    <w:basedOn w:val="Normalny"/>
    <w:link w:val="AkapitzlistZnak"/>
    <w:uiPriority w:val="34"/>
    <w:qFormat/>
    <w:rsid w:val="00FA6147"/>
    <w:pPr>
      <w:spacing w:line="259" w:lineRule="auto"/>
      <w:ind w:left="720"/>
      <w:contextualSpacing/>
    </w:pPr>
    <w:rPr>
      <w:rFonts w:eastAsiaTheme="minorHAnsi"/>
      <w:szCs w:val="22"/>
      <w:lang w:eastAsia="en-US"/>
    </w:rPr>
  </w:style>
  <w:style w:type="paragraph" w:styleId="Bezodstpw">
    <w:name w:val="No Spacing"/>
    <w:uiPriority w:val="1"/>
    <w:qFormat/>
    <w:rsid w:val="00FA6147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 1 Znak,Tekst punktowanie Znak"/>
    <w:link w:val="Akapitzlist"/>
    <w:uiPriority w:val="34"/>
    <w:rsid w:val="00FA6147"/>
    <w:rPr>
      <w:rFonts w:ascii="Times New Roman" w:hAnsi="Times New Roman" w:cs="Times New Roman"/>
      <w:sz w:val="24"/>
    </w:rPr>
  </w:style>
  <w:style w:type="paragraph" w:customStyle="1" w:styleId="Standard">
    <w:name w:val="Standard"/>
    <w:rsid w:val="005253B7"/>
    <w:pPr>
      <w:suppressAutoHyphens/>
      <w:autoSpaceDN w:val="0"/>
      <w:spacing w:after="0" w:line="256" w:lineRule="auto"/>
      <w:textAlignment w:val="baseline"/>
    </w:pPr>
    <w:rPr>
      <w:rFonts w:ascii="Times New Roman" w:eastAsia="SimSun" w:hAnsi="Times New Roman" w:cs="F"/>
      <w:kern w:val="3"/>
      <w:sz w:val="24"/>
    </w:rPr>
  </w:style>
  <w:style w:type="numbering" w:customStyle="1" w:styleId="WWNum5">
    <w:name w:val="WWNum5"/>
    <w:basedOn w:val="Bezlisty"/>
    <w:rsid w:val="005253B7"/>
    <w:pPr>
      <w:numPr>
        <w:numId w:val="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5253B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D7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3D7B1B"/>
    <w:pPr>
      <w:suppressAutoHyphens/>
      <w:spacing w:after="200" w:line="276" w:lineRule="auto"/>
      <w:ind w:left="720"/>
    </w:pPr>
    <w:rPr>
      <w:rFonts w:ascii="Calibri" w:eastAsia="Calibri" w:hAnsi="Calibri"/>
      <w:kern w:val="1"/>
      <w:sz w:val="22"/>
      <w:szCs w:val="22"/>
      <w:lang w:eastAsia="ar-SA"/>
    </w:rPr>
  </w:style>
  <w:style w:type="paragraph" w:customStyle="1" w:styleId="bodytext">
    <w:name w:val="bodytext"/>
    <w:basedOn w:val="Normalny"/>
    <w:rsid w:val="009B5592"/>
    <w:pPr>
      <w:spacing w:before="100" w:beforeAutospacing="1" w:after="100" w:afterAutospacing="1"/>
    </w:pPr>
  </w:style>
  <w:style w:type="paragraph" w:customStyle="1" w:styleId="Default">
    <w:name w:val="Default"/>
    <w:rsid w:val="002E2B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14956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6F3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6F3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6F3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205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20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205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7D7268"/>
    <w:pPr>
      <w:spacing w:before="100" w:beforeAutospacing="1" w:after="100" w:afterAutospacing="1"/>
    </w:pPr>
  </w:style>
  <w:style w:type="paragraph" w:styleId="Poprawka">
    <w:name w:val="Revision"/>
    <w:hidden/>
    <w:uiPriority w:val="99"/>
    <w:semiHidden/>
    <w:rsid w:val="00AA0F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5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7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9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0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8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0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zarnia.com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p.czarnia.com.pl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p.um.wroc.pl/attachments/download/97626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p.um.wroc.pl/attachments/download/9762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zarnia.com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9373D-27D1-4CC3-A92A-4443A1559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419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cz</dc:creator>
  <cp:keywords/>
  <dc:description/>
  <cp:lastModifiedBy>User</cp:lastModifiedBy>
  <cp:revision>20</cp:revision>
  <dcterms:created xsi:type="dcterms:W3CDTF">2023-01-24T11:21:00Z</dcterms:created>
  <dcterms:modified xsi:type="dcterms:W3CDTF">2025-05-08T12:30:00Z</dcterms:modified>
</cp:coreProperties>
</file>